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2B" w:rsidRPr="00B93E2B" w:rsidRDefault="00B93E2B" w:rsidP="00936F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B93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МК ДОУ </w:t>
      </w:r>
      <w:proofErr w:type="spellStart"/>
      <w:r w:rsidRPr="00B93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Кыштовский</w:t>
      </w:r>
      <w:proofErr w:type="spellEnd"/>
      <w:r w:rsidRPr="00B93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детский сад «Солнышко»</w:t>
      </w:r>
    </w:p>
    <w:p w:rsidR="00936F8E" w:rsidRPr="00B93E2B" w:rsidRDefault="00B93E2B" w:rsidP="00936F8E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B93E2B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lang w:eastAsia="ru-RU"/>
        </w:rPr>
        <w:t>Тема: Старший дошкольный возраст. Какой он?</w:t>
      </w:r>
    </w:p>
    <w:p w:rsidR="007B0750" w:rsidRDefault="00936F8E" w:rsidP="00936F8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36F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Задачи: </w:t>
      </w:r>
      <w:r w:rsidRPr="00936F8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936F8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1.</w:t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Познакомить родителей с возрастными особенностями развития детей 5-6 лет.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2.</w:t>
      </w:r>
      <w:r w:rsidRPr="00936F8E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Содействовать возникновению у родителей желания и умения общаться с ребенком как с самостоятельной личностью.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3.</w:t>
      </w:r>
      <w:r w:rsidRPr="00936F8E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Развивать у родителей способность находить оптимальные способы решения проблемных ситуаций и стратегии поведения при этом.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Форма проведения:</w:t>
      </w:r>
      <w:r w:rsidRPr="00936F8E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круглый стол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Участники</w:t>
      </w:r>
      <w:r w:rsidR="00B93E2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воспитатель</w:t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группы, родители</w:t>
      </w:r>
      <w:r w:rsidRPr="00936F8E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Части собрания, методы активизации: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1. Вводная (5-7 мин)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Представление воспитателем темы и участников собрания.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Притча «ПРОРОК»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женщина с ребенком на груди сказала: «Скажи нам о детях».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он ответил так: «Ваши дети- это не ваши дети. Они- сыновья и дочери Жизни, заботящейся о самой себе.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Они появляются через вас, но не из вас, и хотя они принадлежат вам, вы не хозяева им. Вы можете подарить им вашу любовь, но не ваши думы, потому что у них есть свои собственные думы. Вы можете дать дом их телам, но не их душам, ведь их души живут в доме завтра, который вам не посетить даже в ваших мечтах. Вы можете стараться быть похожими на них, но не старайтесь сделать их похожими на себя, потому что Жизнь идет не назад и не дожидается Вчера.»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Восточный философ и поэт Халил </w:t>
      </w:r>
      <w:proofErr w:type="spellStart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Джебран</w:t>
      </w:r>
      <w:proofErr w:type="spellEnd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2. Основн</w:t>
      </w:r>
      <w:r w:rsidR="007B0750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ая часть(30-35 мин)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1. Доклад "Возрастные особенности</w:t>
      </w:r>
      <w:r w:rsidR="00B93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93E2B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детей старшей группы (5-6 лет)</w:t>
      </w:r>
      <w:r w:rsidR="007B0750"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Всё больший интерес ребёнка пяти лет направлен на сферу взаим</w:t>
      </w:r>
      <w:r w:rsidR="00C0011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оотношений между людьми. </w:t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Оценки взрослого подвергаются критическому анализу и сравниваются со своими собственными. Под воздействием этих оценок представления ребёнка о «Я» реальном и «Я» идеальном дифференцируются более чётко. К этому периоду жизни у ребёнка накапливается достаточно большой запас знаний, которы</w:t>
      </w:r>
      <w:r w:rsidR="00C0011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й продолжает пополняться.</w:t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Ребёнок стремится поделиться своими знаниями и впечатлениями с окружающими, сверстниками, что способствует появлению познавательной мотивации в общении. С другой стороны, широкий кругозор ребёнка может явиться фактором, который позитивно влияет на его успешность среди сверстников. Происходит дальнейшее развитие познавательной сферы личности ребёнка-дошкольника. Развитие произвольности и волевых качеств позволяет ребёнку целенаправленно преодолевать определённые трудности, специфичные для дошкольника.</w:t>
      </w:r>
      <w:r w:rsidR="007B0750"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Также развивается соподчинение мотивов (например, ребёнок может </w:t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отказаться от шумной игры во время отдыха взрослых).Появляется интерес к математике, чтению. Основываясь на умении представлять что-либо, ребёнок может решать простые геометрические задачи.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Ребёнок уже может запомнить что-либо целенаправленно. Кроме коммуникативной функции речи, развивается планирующая, т. е. ребёнок учится целенаправленно планировать, логически и последовательно выстраивать свои действия и рассказывать об этом. Развивается </w:t>
      </w:r>
      <w:proofErr w:type="spellStart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самоинструктирование</w:t>
      </w:r>
      <w:proofErr w:type="spellEnd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которое помогает ребёнку заранее организовать своё внимание на предстоящей деятельности. Старший дошкольник способен различать весь спектр человеческих эмоций, у него проявляются устойчивые чувства и отношения. Формируются «высшие чувства»: моральные, интеллектуальные, эстетические.</w:t>
      </w:r>
    </w:p>
    <w:p w:rsidR="00C00111" w:rsidRDefault="007B0750" w:rsidP="00936F8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 интеллектуальным чувствам можно отнести:</w:t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Любопытство;</w:t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Любознательность;</w:t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Чувство юмора;</w:t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Удивление.</w:t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 эстетическим чувствам относится:</w:t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чувство прекрасного;</w:t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чувство героического.</w:t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 моральным чувствам можно отнести:</w:t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чувство гордости;</w:t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чувство стыда;</w:t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чувство дружбы.</w:t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фоне эмоциональной зависимости от оценок взрослого у ребёнка развивается</w:t>
      </w:r>
      <w:r w:rsidR="00B93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притязание на признание, выраженное в стремлении получить одобрение, похвалу,</w:t>
      </w:r>
      <w:r w:rsidR="00B93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36F8E"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подтвердить свою значимость. </w:t>
      </w:r>
    </w:p>
    <w:p w:rsidR="00936F8E" w:rsidRPr="00936F8E" w:rsidRDefault="00936F8E" w:rsidP="0093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Достаточно часто в этом возрасте у детей появляется черта, как лживость, т. е. целенаправленное искажение истины. Развитию этой черты способствует нарушение детско-родительских отношений, когда близкий человек чрезмерной строгостью или негативным отношением блокирует развитие у ребёнка позитивного самоощущения, уверенности в своих силах. И чтобы не потерять доверия взрослого, а часто оградить себя от нападок, ребёнок начинает придумывать оправдание своим оплошностям, перекладывать вину на других. Нравственное развитие старшего дошкольника напрямую зависит от степени участия в нем взрослого, так как именно в общении со взрослым ребёнок узнаёт, осмысливает и интерпретирует нравственные нормы и правила. У ребёнка необходимо формировать привычку нравственного поведения. Этому способствует создание проблемных ситуаций и включение детей в них в процессе повседневной жизни, а также личный пример взрослого, находящегося рядом.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Возраст 5-6 лет, старший дошкольный возраст, является очень важным в развитии</w:t>
      </w:r>
      <w:r w:rsidR="00B93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познавательной, интеллектуальной и личностной сферы ребёнка.</w:t>
      </w:r>
      <w:r w:rsidRPr="00936F8E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Именно в этот период в ребёнке закладываются многие личностные аспекты, формируются основные черты характера ребёнка, «Я» - позиция. Уже сейчас можно понять, каким будет человек в будущем. В 5-6 лет ребёнок как губка впитывает всю познавательную информацию. Научно доказано, что в этом возрасте человек запоминает столько материала, сколько он не запомнит потом никогда в жизни. В этом возрасте ребёнку интересно всё, что связанно с окружающим миром, расширяется кругозор. Лучшим способом получения научной информации является чтение детской энциклопедии, где чётко, научно, доступным для ребёнка языком описываются любые сведения об окружающем мире. Ребёнок получает представление о космосе, древнем мире, человеческом теле, животных и растениях, странах, изобретениях и о многом другом.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Этот период называется </w:t>
      </w:r>
      <w:proofErr w:type="spellStart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сензитивным</w:t>
      </w:r>
      <w:proofErr w:type="spellEnd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( </w:t>
      </w:r>
      <w:proofErr w:type="spellStart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особеннно</w:t>
      </w:r>
      <w:proofErr w:type="spellEnd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чувствительным) для развития всех познавательных процессов: внимания, восприятия, мышления, памяти, воображения.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Для их развития используется более усложненный игровой материал(палочки </w:t>
      </w:r>
      <w:proofErr w:type="spellStart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Кюизнера</w:t>
      </w:r>
      <w:proofErr w:type="spellEnd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блоки </w:t>
      </w:r>
      <w:proofErr w:type="spellStart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Дьенеша</w:t>
      </w:r>
      <w:proofErr w:type="spellEnd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кубики Никитина, «</w:t>
      </w:r>
      <w:proofErr w:type="spellStart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Танграм</w:t>
      </w:r>
      <w:proofErr w:type="spellEnd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Коломбово</w:t>
      </w:r>
      <w:proofErr w:type="spellEnd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яйцо», развивающие игры </w:t>
      </w:r>
      <w:proofErr w:type="spellStart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Воскобовича</w:t>
      </w:r>
      <w:proofErr w:type="spellEnd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 др.), он становится логическим, интеллектуальным, когда ребёнку приходится думать и рассуждать.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Очень полезно играть с детьми в словесные игры, так как ребёнок уже использует в</w:t>
      </w:r>
      <w:r w:rsidR="00C001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своей речи синонимы, антонимы, различает гласные и согласные звуки, может определить</w:t>
      </w:r>
      <w:r w:rsidR="00C001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количество слогов в словах, место звука в слове (в начале, середине, конце слова).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Хорошо развивает логическое мышление конструктор. Важным моментом в процессе</w:t>
      </w:r>
      <w:r w:rsidR="003B4D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конструирования является складывание по схеме-образцу, начиная с простых узоров. Кубики, различные головоломки, мозаику необходимо выкладывать по картинке, ориентируясь на цвет, форму и величину. Развитию элементарных логических представлений способствуют игры и упражнения с использованием различных логических таблиц. Все задания строятся на видовой, тематической классификации, заставляют работать внимание, зрительное восприятие и мышление ребёнка.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2. Тест «Какой Вы РОДИТЕЛЬ?»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 секрет, что характер взаимоотношений родителей с ребенком показывает существенное влияние на его успешность. Оцените особенности Вашего общения. Часто ли Вы употребляете такие по смыслу выражения?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Какой (</w:t>
      </w:r>
      <w:proofErr w:type="spellStart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 ты у меня молодец (умница).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Ты способный(</w:t>
      </w:r>
      <w:proofErr w:type="spellStart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), у тебя все получится.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3. Ты невыносим(а)!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 У всех дети, как дети, а у меня...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5. Ты мой(я) помощник(</w:t>
      </w:r>
      <w:proofErr w:type="spellStart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ца</w:t>
      </w:r>
      <w:proofErr w:type="spellEnd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6. Вечно у тебя все не так.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7. Сколько раз тебе повторять!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8. Какой(</w:t>
      </w:r>
      <w:proofErr w:type="spellStart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 ты сообразительный(</w:t>
      </w:r>
      <w:proofErr w:type="spellStart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9. Чтобы я больше не видел (а) твоих друзей!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10. Как ты считаешь?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11. Ты полностью распустился(</w:t>
      </w:r>
      <w:proofErr w:type="spellStart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сь</w:t>
      </w:r>
      <w:proofErr w:type="spellEnd"/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)!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12. Познакомь меня со своими друзьями.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13. Я тебе обязательно помогу, не переживай!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14. Меня не интересует, что ты хочешь!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Обработка результатов теста: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Если Вы употребляете выражения</w:t>
      </w:r>
      <w:r w:rsidRPr="00936F8E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36F8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1,2,5,8,10,12,13,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 начислите себе по одному баллу за каждый ответ.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Если Вы употребляете выражения</w:t>
      </w:r>
      <w:r w:rsidRPr="00936F8E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36F8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3,4,6,7,9,11,14,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 начислите себе по два балла за каждый ответ.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Подсчитайте общую сумму баллов.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7-8 баллов:</w:t>
      </w:r>
      <w:r w:rsidRPr="00936F8E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Между Вами и Вашим ребенком царит полное взаимопонимание. Вы не злоупотребляете чрезмерной строгостью.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9-10 баллов: </w:t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Ваше настроение в общении с ребенком носит непоследовательный характер и больше зависит от случайных обстоятельств.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11-12 баллов:</w:t>
      </w:r>
      <w:r w:rsidRPr="00936F8E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 недостаточно внимательны к ребенку, возможно, часто подавляете его свободу.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13-14 баллов: </w:t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 слишком авторитарны. Между Вами и ребенком часто возникает раздражение. Будьте более гибкими в отношении со своим ребенком.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3. Давайте поиграем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1) Ролевое проигрывание семейных ситуаций.</w:t>
      </w:r>
      <w:r w:rsidRPr="00936F8E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 </w:t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Проиграйте, как вы будете устанавливать контакт с плачущим ребенком, с ребенком, который не хочет собирать игрушки, с ребенком.</w:t>
      </w:r>
      <w:r w:rsidRPr="00936F8E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Родители дают оценку разным способам воздействия на ребенка и формам обращения к нему, выбирают более удачные, заменяют нежелательные конструктивными (вместо "Почему ты опять не убрал свои игрушки?" - "Я не сомневаюсь, что эти игрушки слушаются своего хозяина").</w:t>
      </w:r>
      <w:r w:rsidRPr="00936F8E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"Назовите метод воздействия, который более других помогает вам в налаживании отношений с сыном или дочерью?" Или: "Был ли подобный случай в вашей практике? Расскажите о нем, пожалуйста", или: "Вспомните, какую реакцию вызывает у вашего ребенка применение </w:t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поощрений и наказаний" и т.п. Побуждение родителей к обмену опытом активизирует их потребность анализировать собственные удачи и просчеты, соотносить их с приемами и способами воспитания, применяемыми в аналогичных ситуациях другими родителями.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Игровое взаимодействие родителей и детей в различных формах деятельности (рисование, лепка, спортивные игры, театрализованная деятельность и др.) способствует приобретению опыта партнерских отношений.</w:t>
      </w:r>
      <w:r w:rsidRPr="00936F8E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4. Рефлексия «Свободный отчет».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Продолжите фразу: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Я благодарен сегодняшней встрече……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Я благодарен своим педагогам……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Я благодарен родителям моей группы…..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Я благодарен своему ребенку….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Я благодарен себе…..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5.Разное (7-10 мин)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Решение насущных вопросов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6.Подведение итогов (3-5 мин</w:t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</w:t>
      </w:r>
      <w:r w:rsidRPr="00936F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6F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Экспресс-опрос родителей по оценке качества родительского собрания, выдача буклетов родителям.</w:t>
      </w:r>
    </w:p>
    <w:p w:rsidR="00B322F4" w:rsidRDefault="00B322F4"/>
    <w:p w:rsidR="00D517EB" w:rsidRDefault="00D517EB"/>
    <w:p w:rsidR="00D517EB" w:rsidRDefault="00D517EB"/>
    <w:p w:rsidR="00D517EB" w:rsidRDefault="00D517EB"/>
    <w:p w:rsidR="00D517EB" w:rsidRDefault="00D517EB"/>
    <w:p w:rsidR="00D517EB" w:rsidRDefault="00D517EB"/>
    <w:p w:rsidR="00D517EB" w:rsidRDefault="00D517EB"/>
    <w:p w:rsidR="00D517EB" w:rsidRDefault="00D517EB"/>
    <w:p w:rsidR="00D517EB" w:rsidRDefault="00D517EB"/>
    <w:p w:rsidR="00D517EB" w:rsidRDefault="00D517EB"/>
    <w:p w:rsidR="00D517EB" w:rsidRDefault="00D517EB"/>
    <w:p w:rsidR="00D517EB" w:rsidRDefault="00D517EB"/>
    <w:p w:rsidR="00D517EB" w:rsidRDefault="00D517EB"/>
    <w:p w:rsidR="00D517EB" w:rsidRDefault="00D517EB"/>
    <w:p w:rsidR="00D517EB" w:rsidRDefault="00D517EB"/>
    <w:p w:rsidR="00D517EB" w:rsidRDefault="00D517EB"/>
    <w:sectPr w:rsidR="00D517EB" w:rsidSect="00B93E2B">
      <w:pgSz w:w="11906" w:h="16838"/>
      <w:pgMar w:top="709" w:right="991" w:bottom="709" w:left="1134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F8E"/>
    <w:rsid w:val="003B4D36"/>
    <w:rsid w:val="004C6ADE"/>
    <w:rsid w:val="00602162"/>
    <w:rsid w:val="00796CFC"/>
    <w:rsid w:val="007B0750"/>
    <w:rsid w:val="00936F8E"/>
    <w:rsid w:val="009B05A3"/>
    <w:rsid w:val="00A25C34"/>
    <w:rsid w:val="00B322F4"/>
    <w:rsid w:val="00B93E2B"/>
    <w:rsid w:val="00C00111"/>
    <w:rsid w:val="00CD7114"/>
    <w:rsid w:val="00D5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B2CAE-04C8-462C-8346-D3D43DAD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6F8E"/>
    <w:rPr>
      <w:b/>
      <w:bCs/>
    </w:rPr>
  </w:style>
  <w:style w:type="character" w:customStyle="1" w:styleId="apple-converted-space">
    <w:name w:val="apple-converted-space"/>
    <w:basedOn w:val="a0"/>
    <w:rsid w:val="00936F8E"/>
  </w:style>
  <w:style w:type="table" w:styleId="a4">
    <w:name w:val="Table Grid"/>
    <w:basedOn w:val="a1"/>
    <w:uiPriority w:val="59"/>
    <w:rsid w:val="00D5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96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2015-10-26T16:07:00Z</dcterms:created>
  <dcterms:modified xsi:type="dcterms:W3CDTF">2018-01-23T07:10:00Z</dcterms:modified>
</cp:coreProperties>
</file>